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EF09C9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EF09C9">
        <w:tc>
          <w:tcPr>
            <w:tcW w:w="5954" w:type="dxa"/>
            <w:hideMark/>
          </w:tcPr>
          <w:p w:rsidR="003C453C" w:rsidRPr="00BF60ED" w:rsidRDefault="003C453C" w:rsidP="003C453C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                                                              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03.06.2016 г. № 1734-п  «Об утверждении административного регламента 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 «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дача документа, подтверждающего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о переводе или об отказе в переводе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жилого помещения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нежилое помещение или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нежилого помещения в жилое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87150C">
        <w:rPr>
          <w:rFonts w:ascii="Times New Roman" w:hAnsi="Times New Roman" w:cs="Times New Roman"/>
          <w:sz w:val="28"/>
        </w:rPr>
        <w:t>ст.22-24 Жилищного Кодекса Российской федерации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B75C8" w:rsidRDefault="008E0517" w:rsidP="00CB75C8">
      <w:pPr>
        <w:pStyle w:val="ConsPlusTitle"/>
        <w:ind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1.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76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городской округ от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03.06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.2016 г. № 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1734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Вы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жилого помещения в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2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2.12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.2017  № 3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343-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п)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E2A" w:rsidRPr="00CB75C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76CFD" w:rsidRPr="00CB7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6795A" w:rsidRPr="00CB75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 w:rsidR="00CB75C8">
        <w:rPr>
          <w:rFonts w:ascii="Times New Roman" w:hAnsi="Times New Roman" w:cs="Times New Roman"/>
          <w:sz w:val="28"/>
          <w:szCs w:val="28"/>
        </w:rPr>
        <w:t>76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(бездействие) которого обжалуются, возложена функция по предоставлению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2D" w:rsidRDefault="00126B2D" w:rsidP="00441235">
      <w:pPr>
        <w:spacing w:after="0" w:line="240" w:lineRule="auto"/>
      </w:pPr>
      <w:r>
        <w:separator/>
      </w:r>
    </w:p>
  </w:endnote>
  <w:endnote w:type="continuationSeparator" w:id="1">
    <w:p w:rsidR="00126B2D" w:rsidRDefault="00126B2D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2D" w:rsidRDefault="00126B2D" w:rsidP="00441235">
      <w:pPr>
        <w:spacing w:after="0" w:line="240" w:lineRule="auto"/>
      </w:pPr>
      <w:r>
        <w:separator/>
      </w:r>
    </w:p>
  </w:footnote>
  <w:footnote w:type="continuationSeparator" w:id="1">
    <w:p w:rsidR="00126B2D" w:rsidRDefault="00126B2D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18738E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4B55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26B2D"/>
    <w:rsid w:val="00144B54"/>
    <w:rsid w:val="00144BC5"/>
    <w:rsid w:val="00182F6C"/>
    <w:rsid w:val="001870FE"/>
    <w:rsid w:val="0018738E"/>
    <w:rsid w:val="00197A9E"/>
    <w:rsid w:val="001D4E1C"/>
    <w:rsid w:val="001D6464"/>
    <w:rsid w:val="0020174C"/>
    <w:rsid w:val="0021575C"/>
    <w:rsid w:val="002174C2"/>
    <w:rsid w:val="002226D6"/>
    <w:rsid w:val="00222C91"/>
    <w:rsid w:val="002724DA"/>
    <w:rsid w:val="00276CFD"/>
    <w:rsid w:val="002B0DDD"/>
    <w:rsid w:val="002B5836"/>
    <w:rsid w:val="002C4E7B"/>
    <w:rsid w:val="002D2962"/>
    <w:rsid w:val="002E1D01"/>
    <w:rsid w:val="00340C6B"/>
    <w:rsid w:val="003A3479"/>
    <w:rsid w:val="003A38F5"/>
    <w:rsid w:val="003C453C"/>
    <w:rsid w:val="003D3D1D"/>
    <w:rsid w:val="003E5324"/>
    <w:rsid w:val="00437D92"/>
    <w:rsid w:val="00441235"/>
    <w:rsid w:val="004A0F6D"/>
    <w:rsid w:val="004A7079"/>
    <w:rsid w:val="004B4619"/>
    <w:rsid w:val="004B55E5"/>
    <w:rsid w:val="00517994"/>
    <w:rsid w:val="005536A3"/>
    <w:rsid w:val="0055533F"/>
    <w:rsid w:val="005877B6"/>
    <w:rsid w:val="005C14D1"/>
    <w:rsid w:val="005F72A2"/>
    <w:rsid w:val="00614FD8"/>
    <w:rsid w:val="006262DF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150C"/>
    <w:rsid w:val="00872180"/>
    <w:rsid w:val="00892204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E126D"/>
    <w:rsid w:val="00A46A48"/>
    <w:rsid w:val="00A83E1D"/>
    <w:rsid w:val="00B6795A"/>
    <w:rsid w:val="00B805C9"/>
    <w:rsid w:val="00C55922"/>
    <w:rsid w:val="00C74A0D"/>
    <w:rsid w:val="00C94B41"/>
    <w:rsid w:val="00C97B7C"/>
    <w:rsid w:val="00CB172D"/>
    <w:rsid w:val="00CB75C8"/>
    <w:rsid w:val="00D21E2A"/>
    <w:rsid w:val="00D26A32"/>
    <w:rsid w:val="00DD6A29"/>
    <w:rsid w:val="00DF7DD3"/>
    <w:rsid w:val="00E414AF"/>
    <w:rsid w:val="00E4509D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2018-04-10T04:50:00Z</cp:lastPrinted>
  <dcterms:created xsi:type="dcterms:W3CDTF">2018-04-11T06:48:00Z</dcterms:created>
  <dcterms:modified xsi:type="dcterms:W3CDTF">2018-04-11T06:48:00Z</dcterms:modified>
</cp:coreProperties>
</file>